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B7" w:rsidRPr="009E6CEB" w:rsidRDefault="00141DB7">
      <w:pPr>
        <w:pStyle w:val="BodyText"/>
        <w:jc w:val="center"/>
        <w:rPr>
          <w:sz w:val="24"/>
        </w:rPr>
      </w:pPr>
      <w:r w:rsidRPr="009E6CEB">
        <w:rPr>
          <w:b/>
          <w:bCs/>
          <w:sz w:val="24"/>
        </w:rPr>
        <w:t>Schedule “G”</w:t>
      </w:r>
    </w:p>
    <w:p w:rsidR="00141DB7" w:rsidRPr="009E6CEB" w:rsidRDefault="00141DB7">
      <w:pPr>
        <w:jc w:val="center"/>
        <w:rPr>
          <w:b/>
          <w:bCs/>
          <w:sz w:val="20"/>
          <w:szCs w:val="20"/>
        </w:rPr>
      </w:pPr>
      <w:r w:rsidRPr="009E6CEB">
        <w:rPr>
          <w:b/>
          <w:bCs/>
          <w:sz w:val="20"/>
          <w:szCs w:val="20"/>
        </w:rPr>
        <w:t>Certificate of Architect or Engineer</w:t>
      </w:r>
    </w:p>
    <w:p w:rsidR="00141DB7" w:rsidRPr="009E6CEB" w:rsidRDefault="00141DB7">
      <w:pPr>
        <w:jc w:val="center"/>
        <w:rPr>
          <w:i/>
          <w:iCs/>
          <w:sz w:val="20"/>
          <w:szCs w:val="20"/>
        </w:rPr>
      </w:pPr>
      <w:proofErr w:type="gramStart"/>
      <w:r w:rsidRPr="009E6CEB">
        <w:rPr>
          <w:i/>
          <w:iCs/>
          <w:color w:val="FF0000"/>
          <w:sz w:val="20"/>
          <w:szCs w:val="20"/>
        </w:rPr>
        <w:t>fill</w:t>
      </w:r>
      <w:proofErr w:type="gramEnd"/>
      <w:r w:rsidRPr="009E6CEB">
        <w:rPr>
          <w:i/>
          <w:iCs/>
          <w:color w:val="FF0000"/>
          <w:sz w:val="20"/>
          <w:szCs w:val="20"/>
        </w:rPr>
        <w:t xml:space="preserve"> in Condominium name and location</w:t>
      </w:r>
    </w:p>
    <w:p w:rsidR="00141DB7" w:rsidRPr="009E6CEB" w:rsidRDefault="00141DB7" w:rsidP="009E6CEB">
      <w:pPr>
        <w:pStyle w:val="BodyText"/>
        <w:spacing w:before="120"/>
        <w:rPr>
          <w:sz w:val="20"/>
          <w:szCs w:val="20"/>
        </w:rPr>
      </w:pPr>
      <w:r w:rsidRPr="009E6CEB">
        <w:rPr>
          <w:sz w:val="20"/>
          <w:szCs w:val="20"/>
        </w:rPr>
        <w:t>We certify that:</w:t>
      </w:r>
    </w:p>
    <w:p w:rsidR="00141DB7" w:rsidRPr="009E6CEB" w:rsidRDefault="00141DB7" w:rsidP="00AE2DBE">
      <w:pPr>
        <w:pStyle w:val="BodyText"/>
        <w:spacing w:after="120"/>
        <w:rPr>
          <w:sz w:val="20"/>
          <w:szCs w:val="20"/>
        </w:rPr>
      </w:pPr>
      <w:r w:rsidRPr="009E6CEB">
        <w:rPr>
          <w:sz w:val="20"/>
          <w:szCs w:val="20"/>
        </w:rPr>
        <w:t xml:space="preserve">Each building on the Property has been constructed in accordance with the regulations made under the </w:t>
      </w:r>
      <w:r w:rsidRPr="009E6CEB">
        <w:rPr>
          <w:i/>
          <w:iCs/>
          <w:sz w:val="20"/>
          <w:szCs w:val="20"/>
        </w:rPr>
        <w:t>Condominium Act, 199</w:t>
      </w:r>
      <w:r w:rsidRPr="009E6CEB">
        <w:rPr>
          <w:sz w:val="20"/>
          <w:szCs w:val="20"/>
        </w:rPr>
        <w:t>8, with respect to the following matters:</w:t>
      </w:r>
    </w:p>
    <w:p w:rsidR="00141DB7" w:rsidRPr="009E6CEB" w:rsidRDefault="00141DB7" w:rsidP="00AE2DBE">
      <w:pPr>
        <w:pStyle w:val="BodyText"/>
        <w:spacing w:after="120"/>
        <w:rPr>
          <w:i/>
          <w:iCs/>
          <w:sz w:val="20"/>
          <w:szCs w:val="20"/>
        </w:rPr>
      </w:pPr>
      <w:r w:rsidRPr="009E6CEB">
        <w:rPr>
          <w:i/>
          <w:iCs/>
          <w:sz w:val="20"/>
          <w:szCs w:val="20"/>
        </w:rPr>
        <w:t>(Check whichever boxes are applicable)</w:t>
      </w:r>
    </w:p>
    <w:tbl>
      <w:tblPr>
        <w:tblW w:w="9720" w:type="dxa"/>
        <w:tblLayout w:type="fixed"/>
        <w:tblCellMar>
          <w:top w:w="58" w:type="dxa"/>
          <w:left w:w="115" w:type="dxa"/>
          <w:bottom w:w="58" w:type="dxa"/>
          <w:right w:w="115" w:type="dxa"/>
        </w:tblCellMar>
        <w:tblLook w:val="0000" w:firstRow="0" w:lastRow="0" w:firstColumn="0" w:lastColumn="0" w:noHBand="0" w:noVBand="0"/>
      </w:tblPr>
      <w:tblGrid>
        <w:gridCol w:w="729"/>
        <w:gridCol w:w="730"/>
        <w:gridCol w:w="8261"/>
      </w:tblGrid>
      <w:tr w:rsidR="00141DB7" w:rsidTr="009E6CEB">
        <w:tc>
          <w:tcPr>
            <w:tcW w:w="720" w:type="dxa"/>
          </w:tcPr>
          <w:p w:rsidR="00141DB7" w:rsidRDefault="00141DB7" w:rsidP="00AE2DBE">
            <w:pPr>
              <w:pStyle w:val="ABL1"/>
              <w:numPr>
                <w:ilvl w:val="0"/>
                <w:numId w:val="39"/>
              </w:numPr>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1"/>
                  <w:enabled/>
                  <w:calcOnExit w:val="0"/>
                  <w:checkBox>
                    <w:sizeAuto/>
                    <w:default w:val="1"/>
                  </w:checkBox>
                </w:ffData>
              </w:fldChar>
            </w:r>
            <w:bookmarkStart w:id="0" w:name="Check1"/>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0"/>
          </w:p>
        </w:tc>
        <w:tc>
          <w:tcPr>
            <w:tcW w:w="8151" w:type="dxa"/>
          </w:tcPr>
          <w:p w:rsidR="00141DB7" w:rsidRPr="00AE2DBE" w:rsidRDefault="00141DB7" w:rsidP="00AE2DBE">
            <w:pPr>
              <w:pStyle w:val="Footer"/>
              <w:tabs>
                <w:tab w:val="clear" w:pos="4320"/>
                <w:tab w:val="clear" w:pos="8640"/>
              </w:tabs>
              <w:autoSpaceDE w:val="0"/>
              <w:autoSpaceDN w:val="0"/>
              <w:adjustRightInd w:val="0"/>
              <w:spacing w:line="259" w:lineRule="auto"/>
              <w:jc w:val="both"/>
              <w:rPr>
                <w:sz w:val="20"/>
                <w:szCs w:val="20"/>
              </w:rPr>
            </w:pPr>
            <w:r w:rsidRPr="00AE2DBE">
              <w:rPr>
                <w:sz w:val="20"/>
                <w:szCs w:val="20"/>
              </w:rPr>
              <w:t>The exterior building envelope, including roofing assembly, exterior wall cladding, doors and windows, caulking and sealants, is weather resistant if required by the construction documents and has been completed in general conformity with the construction documents.</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2"/>
                  <w:enabled/>
                  <w:calcOnExit w:val="0"/>
                  <w:checkBox>
                    <w:sizeAuto/>
                    <w:default w:val="1"/>
                  </w:checkBox>
                </w:ffData>
              </w:fldChar>
            </w:r>
            <w:bookmarkStart w:id="1" w:name="Check2"/>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1"/>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Except as otherwise specified in the regulations, floor assemblies are constructed to the subfloor.</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3"/>
                  <w:enabled/>
                  <w:calcOnExit w:val="0"/>
                  <w:checkBox>
                    <w:sizeAuto/>
                    <w:default w:val="1"/>
                  </w:checkBox>
                </w:ffData>
              </w:fldChar>
            </w:r>
            <w:bookmarkStart w:id="2" w:name="Check3"/>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2"/>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Except as otherwise specified in the regulations, walls and ceilings of the common elements, excluding interior structural walls and columns in a unit, are complete to the drywall (including taping and sanding), plaster or other final covering.</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4"/>
                  <w:enabled/>
                  <w:calcOnExit w:val="0"/>
                  <w:checkBox>
                    <w:sizeAuto/>
                    <w:default w:val="1"/>
                  </w:checkBox>
                </w:ffData>
              </w:fldChar>
            </w:r>
            <w:bookmarkStart w:id="3" w:name="Check4"/>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3"/>
          </w:p>
          <w:p w:rsidR="00141DB7" w:rsidRDefault="00141DB7" w:rsidP="00AE2DBE">
            <w:pPr>
              <w:autoSpaceDE w:val="0"/>
              <w:autoSpaceDN w:val="0"/>
              <w:adjustRightInd w:val="0"/>
              <w:spacing w:before="480" w:line="259" w:lineRule="auto"/>
              <w:rPr>
                <w:sz w:val="18"/>
                <w:szCs w:val="26"/>
              </w:rPr>
            </w:pPr>
            <w:r>
              <w:rPr>
                <w:sz w:val="18"/>
                <w:szCs w:val="26"/>
              </w:rPr>
              <w:fldChar w:fldCharType="begin">
                <w:ffData>
                  <w:name w:val="Check12"/>
                  <w:enabled/>
                  <w:calcOnExit w:val="0"/>
                  <w:checkBox>
                    <w:sizeAuto/>
                    <w:default w:val="0"/>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All underground garages have walls and floor assemblies in place.</w:t>
            </w:r>
          </w:p>
          <w:p w:rsidR="00141DB7" w:rsidRPr="00AE2DBE" w:rsidRDefault="00141DB7" w:rsidP="00AE2DBE">
            <w:pPr>
              <w:pStyle w:val="BodyText2J"/>
              <w:autoSpaceDE w:val="0"/>
              <w:autoSpaceDN w:val="0"/>
              <w:adjustRightInd w:val="0"/>
              <w:spacing w:before="120" w:after="120" w:line="259" w:lineRule="auto"/>
              <w:rPr>
                <w:sz w:val="20"/>
                <w:szCs w:val="20"/>
              </w:rPr>
            </w:pPr>
            <w:r w:rsidRPr="00AE2DBE">
              <w:rPr>
                <w:sz w:val="20"/>
                <w:szCs w:val="20"/>
              </w:rPr>
              <w:t>OR</w:t>
            </w:r>
          </w:p>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There are no underground garages.</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
                  <w:enabled/>
                  <w:calcOnExit w:val="0"/>
                  <w:checkBox>
                    <w:sizeAuto/>
                    <w:default w:val="1"/>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p w:rsidR="00141DB7" w:rsidRDefault="00141DB7" w:rsidP="00AE2DBE">
            <w:pPr>
              <w:autoSpaceDE w:val="0"/>
              <w:autoSpaceDN w:val="0"/>
              <w:adjustRightInd w:val="0"/>
              <w:spacing w:before="960" w:line="259" w:lineRule="auto"/>
              <w:rPr>
                <w:sz w:val="18"/>
                <w:szCs w:val="26"/>
              </w:rPr>
            </w:pPr>
            <w:r>
              <w:rPr>
                <w:sz w:val="18"/>
                <w:szCs w:val="26"/>
              </w:rPr>
              <w:fldChar w:fldCharType="begin">
                <w:ffData>
                  <w:name w:val="Check12"/>
                  <w:enabled/>
                  <w:calcOnExit w:val="0"/>
                  <w:checkBox>
                    <w:sizeAuto/>
                    <w:default w:val="0"/>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 xml:space="preserve">All elevating devices as defined in the </w:t>
            </w:r>
            <w:r w:rsidRPr="00AE2DBE">
              <w:rPr>
                <w:i/>
                <w:iCs/>
                <w:sz w:val="20"/>
                <w:szCs w:val="20"/>
              </w:rPr>
              <w:t>Elevating Devices Act</w:t>
            </w:r>
            <w:r w:rsidRPr="00AE2DBE">
              <w:rPr>
                <w:sz w:val="20"/>
                <w:szCs w:val="20"/>
              </w:rPr>
              <w:t xml:space="preserve"> are licensed under that Act if it requires a licence, except for elevating devices contained wholly in a unit and designed for use only within the unit.</w:t>
            </w:r>
          </w:p>
          <w:p w:rsidR="00141DB7" w:rsidRPr="00AE2DBE" w:rsidRDefault="00141DB7" w:rsidP="00AE2DBE">
            <w:pPr>
              <w:pStyle w:val="BodyText2J"/>
              <w:autoSpaceDE w:val="0"/>
              <w:autoSpaceDN w:val="0"/>
              <w:adjustRightInd w:val="0"/>
              <w:spacing w:before="120" w:after="120" w:line="259" w:lineRule="auto"/>
              <w:rPr>
                <w:sz w:val="20"/>
                <w:szCs w:val="20"/>
              </w:rPr>
            </w:pPr>
            <w:r w:rsidRPr="00AE2DBE">
              <w:rPr>
                <w:sz w:val="20"/>
                <w:szCs w:val="20"/>
              </w:rPr>
              <w:t>OR</w:t>
            </w:r>
          </w:p>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 xml:space="preserve">There are no elevating devices as defined in the </w:t>
            </w:r>
            <w:r w:rsidRPr="00AE2DBE">
              <w:rPr>
                <w:i/>
                <w:iCs/>
                <w:sz w:val="20"/>
                <w:szCs w:val="20"/>
              </w:rPr>
              <w:t xml:space="preserve">Elevating Devices Act, </w:t>
            </w:r>
            <w:r w:rsidRPr="00AE2DBE">
              <w:rPr>
                <w:sz w:val="20"/>
                <w:szCs w:val="20"/>
              </w:rPr>
              <w:t>except for elevating devices contained wholly in a unit and designed for use only within the unit.</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7"/>
                  <w:enabled/>
                  <w:calcOnExit w:val="0"/>
                  <w:checkBox>
                    <w:sizeAuto/>
                    <w:default w:val="0"/>
                  </w:checkBox>
                </w:ffData>
              </w:fldChar>
            </w:r>
            <w:bookmarkStart w:id="4" w:name="Check7"/>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4"/>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All installations with respect to the provision of water and sewage services are in place and operable.</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9"/>
                  <w:enabled/>
                  <w:calcOnExit w:val="0"/>
                  <w:checkBox>
                    <w:sizeAuto/>
                    <w:default w:val="0"/>
                  </w:checkBox>
                </w:ffData>
              </w:fldChar>
            </w:r>
            <w:bookmarkStart w:id="5" w:name="Check9"/>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5"/>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All installations with respect to the provision of heat and ventilation are in place and heat and ventilation can be provided.</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12"/>
                  <w:enabled/>
                  <w:calcOnExit w:val="0"/>
                  <w:checkBox>
                    <w:sizeAuto/>
                    <w:default w:val="0"/>
                  </w:checkBox>
                </w:ffData>
              </w:fldChar>
            </w:r>
            <w:bookmarkStart w:id="6" w:name="Check12"/>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6"/>
          </w:p>
          <w:p w:rsidR="00141DB7" w:rsidRDefault="00141DB7" w:rsidP="00AE2DBE">
            <w:pPr>
              <w:autoSpaceDE w:val="0"/>
              <w:autoSpaceDN w:val="0"/>
              <w:adjustRightInd w:val="0"/>
              <w:spacing w:before="480" w:line="259" w:lineRule="auto"/>
              <w:rPr>
                <w:sz w:val="18"/>
                <w:szCs w:val="26"/>
              </w:rPr>
            </w:pPr>
            <w:r>
              <w:rPr>
                <w:sz w:val="18"/>
                <w:szCs w:val="26"/>
              </w:rPr>
              <w:fldChar w:fldCharType="begin">
                <w:ffData>
                  <w:name w:val="Check12"/>
                  <w:enabled/>
                  <w:calcOnExit w:val="0"/>
                  <w:checkBox>
                    <w:sizeAuto/>
                    <w:default w:val="0"/>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All installations with respect to the provision of air conditioning are in place.</w:t>
            </w:r>
          </w:p>
          <w:p w:rsidR="00141DB7" w:rsidRPr="00AE2DBE" w:rsidRDefault="00141DB7" w:rsidP="00AE2DBE">
            <w:pPr>
              <w:pStyle w:val="BodyText2J"/>
              <w:autoSpaceDE w:val="0"/>
              <w:autoSpaceDN w:val="0"/>
              <w:adjustRightInd w:val="0"/>
              <w:spacing w:before="120" w:after="120" w:line="259" w:lineRule="auto"/>
              <w:rPr>
                <w:sz w:val="20"/>
                <w:szCs w:val="20"/>
              </w:rPr>
            </w:pPr>
            <w:r w:rsidRPr="00AE2DBE">
              <w:rPr>
                <w:sz w:val="20"/>
                <w:szCs w:val="20"/>
              </w:rPr>
              <w:t>OR</w:t>
            </w:r>
          </w:p>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There are no installations with respect to the provision of air conditioning.</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14"/>
                  <w:enabled/>
                  <w:calcOnExit w:val="0"/>
                  <w:checkBox>
                    <w:sizeAuto/>
                    <w:default w:val="0"/>
                  </w:checkBox>
                </w:ffData>
              </w:fldChar>
            </w:r>
            <w:bookmarkStart w:id="7" w:name="Check14"/>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7"/>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All installations with respect to the provision of electricity are in place.</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Check17"/>
                  <w:enabled/>
                  <w:calcOnExit w:val="0"/>
                  <w:checkBox>
                    <w:sizeAuto/>
                    <w:default w:val="1"/>
                  </w:checkBox>
                </w:ffData>
              </w:fldChar>
            </w:r>
            <w:bookmarkStart w:id="8" w:name="Check17"/>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bookmarkEnd w:id="8"/>
          </w:p>
          <w:p w:rsidR="00141DB7" w:rsidRDefault="00141DB7" w:rsidP="00AE2DBE">
            <w:pPr>
              <w:autoSpaceDE w:val="0"/>
              <w:autoSpaceDN w:val="0"/>
              <w:adjustRightInd w:val="0"/>
              <w:spacing w:before="720" w:line="259" w:lineRule="auto"/>
              <w:rPr>
                <w:sz w:val="18"/>
                <w:szCs w:val="26"/>
              </w:rPr>
            </w:pPr>
            <w:r>
              <w:rPr>
                <w:sz w:val="18"/>
                <w:szCs w:val="26"/>
              </w:rPr>
              <w:fldChar w:fldCharType="begin">
                <w:ffData>
                  <w:name w:val="Check12"/>
                  <w:enabled/>
                  <w:calcOnExit w:val="0"/>
                  <w:checkBox>
                    <w:sizeAuto/>
                    <w:default w:val="0"/>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 xml:space="preserve">All indoor and outdoor swimming pools are roughed in to the extent that they are ready to receive finishes, equipment and accessories.  </w:t>
            </w:r>
          </w:p>
          <w:p w:rsidR="00141DB7" w:rsidRPr="00AE2DBE" w:rsidRDefault="00141DB7" w:rsidP="00AE2DBE">
            <w:pPr>
              <w:pStyle w:val="BodyText2J"/>
              <w:autoSpaceDE w:val="0"/>
              <w:autoSpaceDN w:val="0"/>
              <w:adjustRightInd w:val="0"/>
              <w:spacing w:before="120" w:after="120" w:line="259" w:lineRule="auto"/>
              <w:rPr>
                <w:sz w:val="20"/>
                <w:szCs w:val="20"/>
              </w:rPr>
            </w:pPr>
            <w:r w:rsidRPr="00AE2DBE">
              <w:rPr>
                <w:sz w:val="20"/>
                <w:szCs w:val="20"/>
              </w:rPr>
              <w:t>OR</w:t>
            </w:r>
          </w:p>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There are no indoor and outdoor swimming pools.</w:t>
            </w:r>
          </w:p>
        </w:tc>
      </w:tr>
      <w:tr w:rsidR="00141DB7" w:rsidTr="009E6CEB">
        <w:tc>
          <w:tcPr>
            <w:tcW w:w="720" w:type="dxa"/>
          </w:tcPr>
          <w:p w:rsidR="00141DB7" w:rsidRDefault="00141DB7" w:rsidP="00AE2DBE">
            <w:pPr>
              <w:pStyle w:val="ABL1"/>
              <w:spacing w:after="120"/>
            </w:pPr>
          </w:p>
        </w:tc>
        <w:tc>
          <w:tcPr>
            <w:tcW w:w="720" w:type="dxa"/>
          </w:tcPr>
          <w:p w:rsidR="00141DB7" w:rsidRDefault="00141DB7" w:rsidP="00AE2DBE">
            <w:pPr>
              <w:autoSpaceDE w:val="0"/>
              <w:autoSpaceDN w:val="0"/>
              <w:adjustRightInd w:val="0"/>
              <w:spacing w:line="259" w:lineRule="auto"/>
              <w:rPr>
                <w:sz w:val="18"/>
                <w:szCs w:val="26"/>
              </w:rPr>
            </w:pPr>
            <w:r>
              <w:rPr>
                <w:sz w:val="18"/>
                <w:szCs w:val="26"/>
              </w:rPr>
              <w:fldChar w:fldCharType="begin">
                <w:ffData>
                  <w:name w:val=""/>
                  <w:enabled/>
                  <w:calcOnExit w:val="0"/>
                  <w:checkBox>
                    <w:sizeAuto/>
                    <w:default w:val="1"/>
                  </w:checkBox>
                </w:ffData>
              </w:fldChar>
            </w:r>
            <w:r>
              <w:rPr>
                <w:sz w:val="18"/>
                <w:szCs w:val="26"/>
              </w:rPr>
              <w:instrText xml:space="preserve"> FORMCHECKBOX </w:instrText>
            </w:r>
            <w:r w:rsidR="008F7B99">
              <w:rPr>
                <w:sz w:val="18"/>
                <w:szCs w:val="26"/>
              </w:rPr>
            </w:r>
            <w:r w:rsidR="008F7B99">
              <w:rPr>
                <w:sz w:val="18"/>
                <w:szCs w:val="26"/>
              </w:rPr>
              <w:fldChar w:fldCharType="separate"/>
            </w:r>
            <w:r>
              <w:rPr>
                <w:sz w:val="18"/>
                <w:szCs w:val="26"/>
              </w:rPr>
              <w:fldChar w:fldCharType="end"/>
            </w:r>
          </w:p>
        </w:tc>
        <w:tc>
          <w:tcPr>
            <w:tcW w:w="8151" w:type="dxa"/>
          </w:tcPr>
          <w:p w:rsidR="00141DB7" w:rsidRPr="00AE2DBE" w:rsidRDefault="00141DB7" w:rsidP="00AE2DBE">
            <w:pPr>
              <w:pStyle w:val="BodyText2J"/>
              <w:autoSpaceDE w:val="0"/>
              <w:autoSpaceDN w:val="0"/>
              <w:adjustRightInd w:val="0"/>
              <w:spacing w:line="259" w:lineRule="auto"/>
              <w:rPr>
                <w:sz w:val="20"/>
                <w:szCs w:val="20"/>
              </w:rPr>
            </w:pPr>
            <w:r w:rsidRPr="00AE2DBE">
              <w:rPr>
                <w:sz w:val="20"/>
                <w:szCs w:val="20"/>
              </w:rPr>
              <w:t>Except as otherwise specified in the regulations, the boundaries of the units are completed to the drywall (not including taping and sanding), plaster or other final covering, and perimeter doors are in place.</w:t>
            </w:r>
          </w:p>
        </w:tc>
      </w:tr>
    </w:tbl>
    <w:p w:rsidR="00141DB7" w:rsidRPr="007E0144" w:rsidRDefault="009E6CEB" w:rsidP="009E6CEB">
      <w:pPr>
        <w:tabs>
          <w:tab w:val="left" w:pos="90"/>
          <w:tab w:val="right" w:pos="2880"/>
        </w:tabs>
        <w:autoSpaceDE w:val="0"/>
        <w:autoSpaceDN w:val="0"/>
        <w:adjustRightInd w:val="0"/>
        <w:spacing w:before="960"/>
        <w:jc w:val="both"/>
        <w:rPr>
          <w:sz w:val="22"/>
          <w:szCs w:val="22"/>
          <w:u w:val="single"/>
        </w:rPr>
      </w:pPr>
      <w:r w:rsidRPr="007E0144">
        <w:rPr>
          <w:sz w:val="22"/>
          <w:szCs w:val="22"/>
          <w:u w:val="single"/>
        </w:rPr>
        <w:tab/>
      </w:r>
      <w:r w:rsidR="001120AB" w:rsidRPr="001120AB">
        <w:rPr>
          <w:color w:val="FF0000"/>
          <w:sz w:val="22"/>
          <w:szCs w:val="22"/>
          <w:u w:val="single"/>
        </w:rPr>
        <w:t>YYYY MM DD</w:t>
      </w:r>
      <w:r w:rsidRPr="007E0144">
        <w:rPr>
          <w:sz w:val="22"/>
          <w:szCs w:val="22"/>
          <w:u w:val="single"/>
        </w:rPr>
        <w:tab/>
      </w:r>
    </w:p>
    <w:p w:rsidR="00141DB7" w:rsidRPr="007E0144" w:rsidRDefault="00141DB7">
      <w:pPr>
        <w:autoSpaceDE w:val="0"/>
        <w:autoSpaceDN w:val="0"/>
        <w:adjustRightInd w:val="0"/>
        <w:jc w:val="both"/>
        <w:rPr>
          <w:sz w:val="22"/>
          <w:szCs w:val="22"/>
          <w:u w:val="single"/>
        </w:rPr>
      </w:pPr>
      <w:r w:rsidRPr="007E0144">
        <w:rPr>
          <w:sz w:val="22"/>
          <w:szCs w:val="22"/>
        </w:rPr>
        <w:t xml:space="preserve">Dated as of </w:t>
      </w:r>
      <w:r w:rsidRPr="007E0144">
        <w:rPr>
          <w:i/>
          <w:iCs/>
          <w:sz w:val="22"/>
          <w:szCs w:val="22"/>
        </w:rPr>
        <w:t>(date of signature)</w:t>
      </w:r>
    </w:p>
    <w:p w:rsidR="00141DB7" w:rsidRPr="007E0144" w:rsidRDefault="00365614" w:rsidP="00AE2DBE">
      <w:pPr>
        <w:autoSpaceDE w:val="0"/>
        <w:autoSpaceDN w:val="0"/>
        <w:adjustRightInd w:val="0"/>
        <w:ind w:left="5760" w:hanging="720"/>
        <w:rPr>
          <w:b/>
          <w:bCs/>
          <w:color w:val="FF0000"/>
          <w:sz w:val="22"/>
          <w:szCs w:val="22"/>
        </w:rPr>
      </w:pPr>
      <w:r w:rsidRPr="007E0144">
        <w:rPr>
          <w:b/>
          <w:bCs/>
          <w:color w:val="FF0000"/>
          <w:sz w:val="22"/>
          <w:szCs w:val="22"/>
        </w:rPr>
        <w:t>Architectural Firm Name</w:t>
      </w:r>
    </w:p>
    <w:p w:rsidR="00141DB7" w:rsidRPr="007E0144" w:rsidRDefault="00141DB7" w:rsidP="009E6CEB">
      <w:pPr>
        <w:tabs>
          <w:tab w:val="left" w:pos="5940"/>
          <w:tab w:val="right" w:pos="9720"/>
        </w:tabs>
        <w:autoSpaceDE w:val="0"/>
        <w:autoSpaceDN w:val="0"/>
        <w:adjustRightInd w:val="0"/>
        <w:spacing w:before="840"/>
        <w:ind w:left="5760" w:hanging="720"/>
        <w:rPr>
          <w:sz w:val="22"/>
          <w:szCs w:val="22"/>
          <w:u w:val="single"/>
        </w:rPr>
      </w:pPr>
      <w:bookmarkStart w:id="9" w:name="_GoBack"/>
      <w:bookmarkEnd w:id="9"/>
      <w:r w:rsidRPr="007E0144">
        <w:rPr>
          <w:sz w:val="22"/>
          <w:szCs w:val="22"/>
        </w:rPr>
        <w:t>Per:</w:t>
      </w:r>
      <w:r w:rsidR="009E6CEB" w:rsidRPr="007E0144">
        <w:rPr>
          <w:sz w:val="22"/>
          <w:szCs w:val="22"/>
        </w:rPr>
        <w:tab/>
      </w:r>
      <w:r w:rsidR="009E6CEB" w:rsidRPr="007E0144">
        <w:rPr>
          <w:sz w:val="22"/>
          <w:szCs w:val="22"/>
          <w:u w:val="single"/>
        </w:rPr>
        <w:tab/>
      </w:r>
      <w:r w:rsidRPr="007E0144">
        <w:rPr>
          <w:sz w:val="22"/>
          <w:szCs w:val="22"/>
          <w:u w:val="single"/>
        </w:rPr>
        <w:tab/>
      </w:r>
    </w:p>
    <w:p w:rsidR="00141DB7" w:rsidRPr="007E0144" w:rsidRDefault="00141DB7" w:rsidP="00AE2DBE">
      <w:pPr>
        <w:tabs>
          <w:tab w:val="left" w:pos="5984"/>
        </w:tabs>
        <w:autoSpaceDE w:val="0"/>
        <w:autoSpaceDN w:val="0"/>
        <w:adjustRightInd w:val="0"/>
        <w:ind w:left="5760" w:hanging="720"/>
        <w:rPr>
          <w:sz w:val="22"/>
          <w:szCs w:val="22"/>
        </w:rPr>
      </w:pPr>
      <w:r w:rsidRPr="007E0144">
        <w:rPr>
          <w:sz w:val="22"/>
          <w:szCs w:val="22"/>
        </w:rPr>
        <w:t>Name:</w:t>
      </w:r>
      <w:r w:rsidRPr="007E0144">
        <w:rPr>
          <w:sz w:val="22"/>
          <w:szCs w:val="22"/>
        </w:rPr>
        <w:tab/>
      </w:r>
      <w:r w:rsidRPr="007E0144">
        <w:rPr>
          <w:i/>
          <w:iCs/>
          <w:sz w:val="22"/>
          <w:szCs w:val="22"/>
        </w:rPr>
        <w:t xml:space="preserve">(Partner in </w:t>
      </w:r>
      <w:proofErr w:type="gramStart"/>
      <w:r w:rsidRPr="007E0144">
        <w:rPr>
          <w:i/>
          <w:iCs/>
          <w:sz w:val="22"/>
          <w:szCs w:val="22"/>
        </w:rPr>
        <w:t>Charge.,</w:t>
      </w:r>
      <w:proofErr w:type="gramEnd"/>
      <w:r w:rsidRPr="007E0144">
        <w:rPr>
          <w:i/>
          <w:iCs/>
          <w:sz w:val="22"/>
          <w:szCs w:val="22"/>
        </w:rPr>
        <w:t xml:space="preserve"> OAA)</w:t>
      </w:r>
    </w:p>
    <w:p w:rsidR="00141DB7" w:rsidRPr="007E0144" w:rsidRDefault="00141DB7" w:rsidP="00AE2DBE">
      <w:pPr>
        <w:tabs>
          <w:tab w:val="left" w:pos="5984"/>
        </w:tabs>
        <w:autoSpaceDE w:val="0"/>
        <w:autoSpaceDN w:val="0"/>
        <w:adjustRightInd w:val="0"/>
        <w:ind w:left="5760" w:hanging="720"/>
        <w:rPr>
          <w:sz w:val="22"/>
          <w:szCs w:val="22"/>
        </w:rPr>
      </w:pPr>
      <w:r w:rsidRPr="007E0144">
        <w:rPr>
          <w:sz w:val="22"/>
          <w:szCs w:val="22"/>
        </w:rPr>
        <w:t>Title:</w:t>
      </w:r>
      <w:r w:rsidRPr="007E0144">
        <w:rPr>
          <w:sz w:val="22"/>
          <w:szCs w:val="22"/>
        </w:rPr>
        <w:tab/>
      </w:r>
      <w:r w:rsidRPr="007E0144">
        <w:rPr>
          <w:i/>
          <w:iCs/>
          <w:sz w:val="22"/>
          <w:szCs w:val="22"/>
        </w:rPr>
        <w:t>(President or Vice President)</w:t>
      </w:r>
    </w:p>
    <w:p w:rsidR="00141DB7" w:rsidRPr="007E0144" w:rsidRDefault="00141DB7" w:rsidP="00AE2DBE">
      <w:pPr>
        <w:autoSpaceDE w:val="0"/>
        <w:autoSpaceDN w:val="0"/>
        <w:adjustRightInd w:val="0"/>
        <w:spacing w:before="240" w:after="240"/>
        <w:ind w:left="5760" w:hanging="720"/>
        <w:rPr>
          <w:sz w:val="22"/>
          <w:szCs w:val="22"/>
        </w:rPr>
      </w:pPr>
      <w:r w:rsidRPr="007E0144">
        <w:rPr>
          <w:sz w:val="22"/>
          <w:szCs w:val="22"/>
        </w:rPr>
        <w:t>I have authority to bind the Corporation.</w:t>
      </w:r>
    </w:p>
    <w:sectPr w:rsidR="00141DB7" w:rsidRPr="007E0144" w:rsidSect="00AE2DBE">
      <w:headerReference w:type="default" r:id="rId7"/>
      <w:footerReference w:type="first" r:id="rId8"/>
      <w:pgSz w:w="12240" w:h="20160" w:code="5"/>
      <w:pgMar w:top="1080" w:right="1080" w:bottom="1080" w:left="1080" w:header="1080" w:footer="720" w:gutter="36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99" w:rsidRDefault="008F7B99" w:rsidP="00141DB7">
      <w:r>
        <w:separator/>
      </w:r>
    </w:p>
  </w:endnote>
  <w:endnote w:type="continuationSeparator" w:id="0">
    <w:p w:rsidR="008F7B99" w:rsidRDefault="008F7B99" w:rsidP="0014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B7" w:rsidRPr="007E0144" w:rsidRDefault="007E0144">
    <w:pPr>
      <w:pStyle w:val="Footer"/>
      <w:rPr>
        <w:rFonts w:ascii="Arial" w:hAnsi="Arial"/>
        <w:sz w:val="20"/>
        <w:szCs w:val="20"/>
      </w:rPr>
    </w:pPr>
    <w:r w:rsidRPr="007E0144">
      <w:rPr>
        <w:rFonts w:ascii="Arial" w:hAnsi="Arial"/>
        <w:sz w:val="20"/>
        <w:szCs w:val="20"/>
      </w:rPr>
      <w:fldChar w:fldCharType="begin"/>
    </w:r>
    <w:r w:rsidRPr="007E0144">
      <w:rPr>
        <w:rFonts w:ascii="Arial" w:hAnsi="Arial"/>
        <w:sz w:val="20"/>
        <w:szCs w:val="20"/>
      </w:rPr>
      <w:instrText xml:space="preserve"> FILENAME  </w:instrText>
    </w:r>
    <w:r w:rsidRPr="007E0144">
      <w:rPr>
        <w:rFonts w:ascii="Arial" w:hAnsi="Arial"/>
        <w:sz w:val="20"/>
        <w:szCs w:val="20"/>
      </w:rPr>
      <w:fldChar w:fldCharType="separate"/>
    </w:r>
    <w:r w:rsidRPr="007E0144">
      <w:rPr>
        <w:rFonts w:ascii="Arial" w:hAnsi="Arial"/>
        <w:noProof/>
        <w:sz w:val="20"/>
        <w:szCs w:val="20"/>
      </w:rPr>
      <w:t>MoProj_TarionScheduleG_CondoRegistration_Architect_20200515.docx</w:t>
    </w:r>
    <w:r w:rsidRPr="007E0144">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99" w:rsidRDefault="008F7B99" w:rsidP="00141DB7">
      <w:r>
        <w:separator/>
      </w:r>
    </w:p>
  </w:footnote>
  <w:footnote w:type="continuationSeparator" w:id="0">
    <w:p w:rsidR="008F7B99" w:rsidRDefault="008F7B99" w:rsidP="0014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3192"/>
      <w:gridCol w:w="3192"/>
      <w:gridCol w:w="3192"/>
    </w:tblGrid>
    <w:tr w:rsidR="00141DB7">
      <w:trPr>
        <w:jc w:val="center"/>
      </w:trPr>
      <w:tc>
        <w:tcPr>
          <w:tcW w:w="3192" w:type="dxa"/>
        </w:tcPr>
        <w:p w:rsidR="00141DB7" w:rsidRDefault="00141DB7">
          <w:pPr>
            <w:pStyle w:val="Footer"/>
          </w:pPr>
        </w:p>
      </w:tc>
      <w:tc>
        <w:tcPr>
          <w:tcW w:w="3192" w:type="dxa"/>
        </w:tcPr>
        <w:p w:rsidR="00141DB7" w:rsidRDefault="00141DB7">
          <w:pPr>
            <w:pStyle w:val="Footer"/>
            <w:jc w:val="center"/>
            <w:rPr>
              <w:rStyle w:val="PageNumber"/>
              <w:sz w:val="18"/>
            </w:rPr>
          </w:pPr>
          <w:r>
            <w:rPr>
              <w:rStyle w:val="PageNumber"/>
              <w:sz w:val="18"/>
            </w:rPr>
            <w:t>- G</w:t>
          </w:r>
          <w:r>
            <w:rPr>
              <w:rStyle w:val="PageNumber"/>
              <w:sz w:val="18"/>
            </w:rPr>
            <w:fldChar w:fldCharType="begin"/>
          </w:r>
          <w:r>
            <w:rPr>
              <w:rStyle w:val="PageNumber"/>
              <w:sz w:val="18"/>
            </w:rPr>
            <w:instrText xml:space="preserve"> PAGE </w:instrText>
          </w:r>
          <w:r>
            <w:rPr>
              <w:rStyle w:val="PageNumber"/>
              <w:sz w:val="18"/>
            </w:rPr>
            <w:fldChar w:fldCharType="separate"/>
          </w:r>
          <w:r w:rsidR="00AE2DBE">
            <w:rPr>
              <w:rStyle w:val="PageNumber"/>
              <w:noProof/>
              <w:sz w:val="18"/>
            </w:rPr>
            <w:t>2</w:t>
          </w:r>
          <w:r>
            <w:rPr>
              <w:rStyle w:val="PageNumber"/>
              <w:sz w:val="18"/>
            </w:rPr>
            <w:fldChar w:fldCharType="end"/>
          </w:r>
          <w:r>
            <w:rPr>
              <w:rStyle w:val="PageNumber"/>
              <w:sz w:val="18"/>
            </w:rPr>
            <w:t xml:space="preserve"> -</w:t>
          </w:r>
        </w:p>
      </w:tc>
      <w:tc>
        <w:tcPr>
          <w:tcW w:w="3192" w:type="dxa"/>
        </w:tcPr>
        <w:p w:rsidR="00141DB7" w:rsidRDefault="00141DB7">
          <w:pPr>
            <w:pStyle w:val="Footer"/>
            <w:jc w:val="right"/>
          </w:pPr>
        </w:p>
      </w:tc>
    </w:tr>
  </w:tbl>
  <w:p w:rsidR="00141DB7" w:rsidRDefault="00141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972"/>
    <w:multiLevelType w:val="hybridMultilevel"/>
    <w:tmpl w:val="58C858D2"/>
    <w:lvl w:ilvl="0" w:tplc="108042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2F1218"/>
    <w:multiLevelType w:val="multilevel"/>
    <w:tmpl w:val="146CF22A"/>
    <w:name w:val="Standard"/>
    <w:lvl w:ilvl="0">
      <w:start w:val="1"/>
      <w:numFmt w:val="decimal"/>
      <w:lvlRestart w:val="0"/>
      <w:pStyle w:val="ABARTL1"/>
      <w:suff w:val="nothing"/>
      <w:lvlText w:val="ARTICLE %1"/>
      <w:lvlJc w:val="left"/>
      <w:pPr>
        <w:ind w:left="0" w:firstLine="0"/>
      </w:pPr>
      <w:rPr>
        <w:rFonts w:ascii="Times New Roman Bold" w:hAnsi="Times New Roman Bold" w:hint="default"/>
        <w:b/>
        <w:i w:val="0"/>
        <w:caps w:val="0"/>
        <w:u w:val="none"/>
      </w:rPr>
    </w:lvl>
    <w:lvl w:ilvl="1">
      <w:start w:val="1"/>
      <w:numFmt w:val="decimal"/>
      <w:pStyle w:val="ABARTL2"/>
      <w:lvlText w:val="%1.%2"/>
      <w:lvlJc w:val="left"/>
      <w:pPr>
        <w:tabs>
          <w:tab w:val="num" w:pos="720"/>
        </w:tabs>
        <w:ind w:left="720" w:hanging="720"/>
      </w:pPr>
      <w:rPr>
        <w:rFonts w:ascii="Times New Roman Bold" w:hAnsi="Times New Roman Bold" w:hint="default"/>
        <w:b/>
        <w:i w:val="0"/>
        <w:caps w:val="0"/>
        <w:sz w:val="18"/>
        <w:u w:val="none"/>
      </w:rPr>
    </w:lvl>
    <w:lvl w:ilvl="2">
      <w:start w:val="1"/>
      <w:numFmt w:val="lowerLetter"/>
      <w:pStyle w:val="ABARTL3"/>
      <w:lvlText w:val="(%3)"/>
      <w:lvlJc w:val="left"/>
      <w:pPr>
        <w:tabs>
          <w:tab w:val="num" w:pos="720"/>
        </w:tabs>
        <w:ind w:left="720" w:hanging="720"/>
      </w:pPr>
      <w:rPr>
        <w:rFonts w:ascii="Times New Roman" w:hAnsi="Times New Roman" w:hint="default"/>
        <w:b w:val="0"/>
        <w:i w:val="0"/>
        <w:caps w:val="0"/>
        <w:sz w:val="18"/>
        <w:u w:val="none"/>
      </w:rPr>
    </w:lvl>
    <w:lvl w:ilvl="3">
      <w:start w:val="1"/>
      <w:numFmt w:val="lowerRoman"/>
      <w:pStyle w:val="ABARTL4"/>
      <w:lvlText w:val="(%4)"/>
      <w:lvlJc w:val="left"/>
      <w:pPr>
        <w:tabs>
          <w:tab w:val="num" w:pos="1440"/>
        </w:tabs>
        <w:ind w:left="1440" w:hanging="720"/>
      </w:pPr>
      <w:rPr>
        <w:rFonts w:ascii="Times New Roman" w:hAnsi="Times New Roman" w:hint="default"/>
        <w:b w:val="0"/>
        <w:i w:val="0"/>
        <w:caps w:val="0"/>
        <w:sz w:val="18"/>
        <w:u w:val="none"/>
      </w:rPr>
    </w:lvl>
    <w:lvl w:ilvl="4">
      <w:start w:val="1"/>
      <w:numFmt w:val="upperLetter"/>
      <w:pStyle w:val="ABARTL5"/>
      <w:lvlText w:val="(%5)"/>
      <w:lvlJc w:val="left"/>
      <w:pPr>
        <w:tabs>
          <w:tab w:val="num" w:pos="0"/>
        </w:tabs>
        <w:ind w:left="2880" w:hanging="720"/>
      </w:pPr>
      <w:rPr>
        <w:rFonts w:ascii="Times New Roman" w:hAnsi="Times New Roman" w:hint="default"/>
        <w:b w:val="0"/>
        <w:i w:val="0"/>
        <w:caps w:val="0"/>
        <w:u w:val="none"/>
      </w:rPr>
    </w:lvl>
    <w:lvl w:ilvl="5">
      <w:start w:val="1"/>
      <w:numFmt w:val="decimal"/>
      <w:pStyle w:val="ABARTL6"/>
      <w:lvlText w:val="(%6)"/>
      <w:lvlJc w:val="left"/>
      <w:pPr>
        <w:tabs>
          <w:tab w:val="num" w:pos="0"/>
        </w:tabs>
        <w:ind w:left="3600" w:hanging="720"/>
      </w:pPr>
      <w:rPr>
        <w:rFonts w:ascii="Times New Roman" w:hAnsi="Times New Roman" w:hint="default"/>
        <w:b w:val="0"/>
        <w:i w:val="0"/>
        <w:caps w:val="0"/>
        <w:u w:val="none"/>
      </w:rPr>
    </w:lvl>
    <w:lvl w:ilvl="6">
      <w:start w:val="1"/>
      <w:numFmt w:val="decimal"/>
      <w:pStyle w:val="ABARTL7"/>
      <w:lvlText w:val="%7."/>
      <w:lvlJc w:val="left"/>
      <w:pPr>
        <w:tabs>
          <w:tab w:val="num" w:pos="0"/>
        </w:tabs>
        <w:ind w:left="4320" w:hanging="720"/>
      </w:pPr>
      <w:rPr>
        <w:rFonts w:ascii="Times New Roman" w:hAnsi="Times New Roman" w:hint="default"/>
        <w:b w:val="0"/>
        <w:i w:val="0"/>
        <w:caps w:val="0"/>
        <w:u w:val="none"/>
      </w:rPr>
    </w:lvl>
    <w:lvl w:ilvl="7">
      <w:start w:val="1"/>
      <w:numFmt w:val="lowerLetter"/>
      <w:pStyle w:val="ABARTL8"/>
      <w:lvlText w:val="%8."/>
      <w:lvlJc w:val="left"/>
      <w:pPr>
        <w:tabs>
          <w:tab w:val="num" w:pos="0"/>
        </w:tabs>
        <w:ind w:left="5040" w:hanging="720"/>
      </w:pPr>
      <w:rPr>
        <w:rFonts w:ascii="Times New Roman" w:hAnsi="Times New Roman" w:hint="default"/>
        <w:b w:val="0"/>
        <w:i w:val="0"/>
        <w:caps w:val="0"/>
        <w:u w:val="none"/>
      </w:rPr>
    </w:lvl>
    <w:lvl w:ilvl="8">
      <w:start w:val="1"/>
      <w:numFmt w:val="lowerRoman"/>
      <w:pStyle w:val="ABARTL9"/>
      <w:lvlText w:val="%9."/>
      <w:lvlJc w:val="left"/>
      <w:pPr>
        <w:tabs>
          <w:tab w:val="num" w:pos="0"/>
        </w:tabs>
        <w:ind w:left="5760" w:hanging="720"/>
      </w:pPr>
      <w:rPr>
        <w:rFonts w:ascii="Times New Roman" w:hAnsi="Times New Roman" w:hint="default"/>
        <w:b w:val="0"/>
        <w:i w:val="0"/>
        <w:caps w:val="0"/>
        <w:u w:val="none"/>
      </w:rPr>
    </w:lvl>
  </w:abstractNum>
  <w:abstractNum w:abstractNumId="2" w15:restartNumberingAfterBreak="0">
    <w:nsid w:val="2A1D670F"/>
    <w:multiLevelType w:val="hybridMultilevel"/>
    <w:tmpl w:val="E266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F06C11"/>
    <w:multiLevelType w:val="hybridMultilevel"/>
    <w:tmpl w:val="3B0ED10E"/>
    <w:lvl w:ilvl="0" w:tplc="1400C9D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15699F"/>
    <w:multiLevelType w:val="hybridMultilevel"/>
    <w:tmpl w:val="1FE4D8E6"/>
    <w:lvl w:ilvl="0" w:tplc="5E78B3B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5C547A6"/>
    <w:multiLevelType w:val="hybridMultilevel"/>
    <w:tmpl w:val="C0F03C80"/>
    <w:lvl w:ilvl="0" w:tplc="3D266AC0">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A9458BA"/>
    <w:multiLevelType w:val="multilevel"/>
    <w:tmpl w:val="4594A80C"/>
    <w:name w:val="MB AGRb L1"/>
    <w:lvl w:ilvl="0">
      <w:start w:val="1"/>
      <w:numFmt w:val="upperLetter"/>
      <w:lvlRestart w:val="0"/>
      <w:pStyle w:val="ABRecitalL1"/>
      <w:lvlText w:val="%1."/>
      <w:lvlJc w:val="left"/>
      <w:pPr>
        <w:tabs>
          <w:tab w:val="num" w:pos="360"/>
        </w:tabs>
        <w:ind w:left="0" w:firstLine="0"/>
      </w:pPr>
      <w:rPr>
        <w:rFonts w:ascii="Times New Roman" w:hAnsi="Times New Roman" w:hint="default"/>
        <w:b w:val="0"/>
        <w:i w:val="0"/>
        <w:caps w:val="0"/>
        <w:sz w:val="24"/>
        <w:u w:val="none"/>
      </w:rPr>
    </w:lvl>
    <w:lvl w:ilvl="1">
      <w:start w:val="1"/>
      <w:numFmt w:val="decimal"/>
      <w:pStyle w:val="ABRecitalL2"/>
      <w:lvlText w:val="%2."/>
      <w:lvlJc w:val="left"/>
      <w:pPr>
        <w:tabs>
          <w:tab w:val="num" w:pos="0"/>
        </w:tabs>
        <w:ind w:left="0" w:firstLine="0"/>
      </w:pPr>
      <w:rPr>
        <w:rFonts w:ascii="Times New Roman" w:hAnsi="Times New Roman" w:hint="default"/>
        <w:b w:val="0"/>
        <w:i w:val="0"/>
        <w:caps w:val="0"/>
        <w:u w:val="none"/>
      </w:rPr>
    </w:lvl>
    <w:lvl w:ilvl="2">
      <w:start w:val="1"/>
      <w:numFmt w:val="decimal"/>
      <w:pStyle w:val="ABRecitalL3"/>
      <w:lvlText w:val="%2.%3"/>
      <w:lvlJc w:val="left"/>
      <w:pPr>
        <w:tabs>
          <w:tab w:val="num" w:pos="0"/>
        </w:tabs>
        <w:ind w:left="0" w:firstLine="0"/>
      </w:pPr>
      <w:rPr>
        <w:rFonts w:ascii="Times New Roman" w:hAnsi="Times New Roman" w:hint="default"/>
        <w:b w:val="0"/>
        <w:i w:val="0"/>
        <w:caps w:val="0"/>
        <w:u w:val="none"/>
      </w:rPr>
    </w:lvl>
    <w:lvl w:ilvl="3">
      <w:start w:val="1"/>
      <w:numFmt w:val="lowerLetter"/>
      <w:pStyle w:val="ABRecitalL4"/>
      <w:lvlText w:val="(%4)"/>
      <w:lvlJc w:val="left"/>
      <w:pPr>
        <w:tabs>
          <w:tab w:val="num" w:pos="0"/>
        </w:tabs>
        <w:ind w:left="1440" w:hanging="720"/>
      </w:pPr>
      <w:rPr>
        <w:rFonts w:ascii="Times New Roman" w:hAnsi="Times New Roman" w:hint="default"/>
        <w:b w:val="0"/>
        <w:i w:val="0"/>
        <w:caps w:val="0"/>
        <w:u w:val="none"/>
      </w:rPr>
    </w:lvl>
    <w:lvl w:ilvl="4">
      <w:start w:val="1"/>
      <w:numFmt w:val="lowerRoman"/>
      <w:pStyle w:val="ABRecitalL5"/>
      <w:lvlText w:val="(%5)"/>
      <w:lvlJc w:val="left"/>
      <w:pPr>
        <w:tabs>
          <w:tab w:val="num" w:pos="0"/>
        </w:tabs>
        <w:ind w:left="2160" w:hanging="720"/>
      </w:pPr>
      <w:rPr>
        <w:rFonts w:ascii="Times New Roman" w:hAnsi="Times New Roman" w:hint="default"/>
        <w:b w:val="0"/>
        <w:i w:val="0"/>
        <w:caps w:val="0"/>
        <w:u w:val="none"/>
      </w:rPr>
    </w:lvl>
    <w:lvl w:ilvl="5">
      <w:start w:val="1"/>
      <w:numFmt w:val="upperLetter"/>
      <w:pStyle w:val="ABRecitalL6"/>
      <w:lvlText w:val="%6"/>
      <w:lvlJc w:val="left"/>
      <w:pPr>
        <w:tabs>
          <w:tab w:val="num" w:pos="0"/>
        </w:tabs>
        <w:ind w:left="2880" w:hanging="720"/>
      </w:pPr>
      <w:rPr>
        <w:rFonts w:ascii="Times New Roman" w:hAnsi="Times New Roman" w:hint="default"/>
        <w:b w:val="0"/>
        <w:i w:val="0"/>
        <w:caps w:val="0"/>
        <w:u w:val="none"/>
      </w:rPr>
    </w:lvl>
    <w:lvl w:ilvl="6">
      <w:start w:val="1"/>
      <w:numFmt w:val="decimal"/>
      <w:pStyle w:val="ABRecitalL7"/>
      <w:suff w:val="space"/>
      <w:lvlText w:val="SCHEDULE %7"/>
      <w:lvlJc w:val="left"/>
      <w:pPr>
        <w:ind w:left="0" w:firstLine="0"/>
      </w:pPr>
      <w:rPr>
        <w:rFonts w:ascii="Times New Roman" w:hAnsi="Times New Roman" w:hint="default"/>
        <w:b w:val="0"/>
        <w:i w:val="0"/>
        <w:caps w:val="0"/>
        <w:u w:val="none"/>
      </w:rPr>
    </w:lvl>
    <w:lvl w:ilvl="7">
      <w:start w:val="1"/>
      <w:numFmt w:val="decimal"/>
      <w:pStyle w:val="ABRecitalL8"/>
      <w:lvlText w:val="%8."/>
      <w:lvlJc w:val="left"/>
      <w:pPr>
        <w:tabs>
          <w:tab w:val="num" w:pos="0"/>
        </w:tabs>
        <w:ind w:left="720" w:hanging="720"/>
      </w:pPr>
      <w:rPr>
        <w:rFonts w:ascii="Times New Roman" w:hAnsi="Times New Roman" w:hint="default"/>
        <w:b w:val="0"/>
        <w:i w:val="0"/>
        <w:caps w:val="0"/>
        <w:u w:val="none"/>
      </w:rPr>
    </w:lvl>
    <w:lvl w:ilvl="8">
      <w:start w:val="1"/>
      <w:numFmt w:val="lowerLetter"/>
      <w:pStyle w:val="ABRecitalL9"/>
      <w:lvlText w:val="(%9)"/>
      <w:lvlJc w:val="left"/>
      <w:pPr>
        <w:tabs>
          <w:tab w:val="num" w:pos="0"/>
        </w:tabs>
        <w:ind w:left="1440" w:hanging="720"/>
      </w:pPr>
      <w:rPr>
        <w:rFonts w:ascii="Times New Roman" w:hAnsi="Times New Roman" w:hint="default"/>
        <w:b w:val="0"/>
        <w:i w:val="0"/>
        <w:caps w:val="0"/>
        <w:u w:val="none"/>
      </w:rPr>
    </w:lvl>
  </w:abstractNum>
  <w:abstractNum w:abstractNumId="7" w15:restartNumberingAfterBreak="0">
    <w:nsid w:val="57575CB3"/>
    <w:multiLevelType w:val="multilevel"/>
    <w:tmpl w:val="BD724876"/>
    <w:name w:val="AB Standard"/>
    <w:lvl w:ilvl="0">
      <w:start w:val="1"/>
      <w:numFmt w:val="decimal"/>
      <w:lvlRestart w:val="0"/>
      <w:pStyle w:val="ABL1"/>
      <w:lvlText w:val="%1."/>
      <w:lvlJc w:val="left"/>
      <w:pPr>
        <w:tabs>
          <w:tab w:val="num" w:pos="720"/>
        </w:tabs>
        <w:ind w:left="720" w:hanging="720"/>
      </w:pPr>
      <w:rPr>
        <w:rFonts w:ascii="Times New Roman" w:hAnsi="Times New Roman" w:hint="default"/>
        <w:b w:val="0"/>
        <w:i w:val="0"/>
        <w:caps w:val="0"/>
        <w:sz w:val="18"/>
        <w:u w:val="none"/>
      </w:rPr>
    </w:lvl>
    <w:lvl w:ilvl="1">
      <w:start w:val="1"/>
      <w:numFmt w:val="lowerLetter"/>
      <w:pStyle w:val="ABL2"/>
      <w:lvlText w:val="(%2)"/>
      <w:lvlJc w:val="left"/>
      <w:pPr>
        <w:tabs>
          <w:tab w:val="num" w:pos="1440"/>
        </w:tabs>
        <w:ind w:left="1440" w:hanging="720"/>
      </w:pPr>
      <w:rPr>
        <w:rFonts w:ascii="Times New Roman" w:hAnsi="Times New Roman" w:hint="default"/>
        <w:b w:val="0"/>
        <w:i w:val="0"/>
        <w:caps w:val="0"/>
        <w:sz w:val="18"/>
        <w:u w:val="none"/>
      </w:rPr>
    </w:lvl>
    <w:lvl w:ilvl="2">
      <w:start w:val="1"/>
      <w:numFmt w:val="lowerRoman"/>
      <w:pStyle w:val="ABL3"/>
      <w:lvlText w:val="(%3)"/>
      <w:lvlJc w:val="left"/>
      <w:pPr>
        <w:tabs>
          <w:tab w:val="num" w:pos="2160"/>
        </w:tabs>
        <w:ind w:left="2160" w:hanging="720"/>
      </w:pPr>
      <w:rPr>
        <w:rFonts w:ascii="Times New Roman" w:hAnsi="Times New Roman" w:hint="default"/>
        <w:b w:val="0"/>
        <w:i w:val="0"/>
        <w:caps w:val="0"/>
        <w:sz w:val="18"/>
        <w:u w:val="none"/>
      </w:rPr>
    </w:lvl>
    <w:lvl w:ilvl="3">
      <w:start w:val="1"/>
      <w:numFmt w:val="decimal"/>
      <w:pStyle w:val="ABL4"/>
      <w:lvlText w:val="(%4)"/>
      <w:lvlJc w:val="left"/>
      <w:pPr>
        <w:tabs>
          <w:tab w:val="num" w:pos="0"/>
        </w:tabs>
        <w:ind w:left="2880" w:hanging="720"/>
      </w:pPr>
      <w:rPr>
        <w:rFonts w:ascii="Times New Roman" w:hAnsi="Times New Roman" w:hint="default"/>
        <w:b w:val="0"/>
        <w:i w:val="0"/>
        <w:caps w:val="0"/>
        <w:u w:val="none"/>
      </w:rPr>
    </w:lvl>
    <w:lvl w:ilvl="4">
      <w:start w:val="1"/>
      <w:numFmt w:val="upperLetter"/>
      <w:pStyle w:val="ABL5"/>
      <w:lvlText w:val="(%5)"/>
      <w:lvlJc w:val="left"/>
      <w:pPr>
        <w:tabs>
          <w:tab w:val="num" w:pos="0"/>
        </w:tabs>
        <w:ind w:left="3600" w:hanging="720"/>
      </w:pPr>
      <w:rPr>
        <w:rFonts w:ascii="Times New Roman" w:hAnsi="Times New Roman" w:hint="default"/>
        <w:b w:val="0"/>
        <w:i w:val="0"/>
        <w:caps w:val="0"/>
        <w:u w:val="none"/>
      </w:rPr>
    </w:lvl>
    <w:lvl w:ilvl="5">
      <w:start w:val="1"/>
      <w:numFmt w:val="upperRoman"/>
      <w:pStyle w:val="ABL6"/>
      <w:lvlText w:val="(%6)"/>
      <w:lvlJc w:val="left"/>
      <w:pPr>
        <w:tabs>
          <w:tab w:val="num" w:pos="0"/>
        </w:tabs>
        <w:ind w:left="4320" w:hanging="720"/>
      </w:pPr>
      <w:rPr>
        <w:rFonts w:ascii="Times New Roman" w:hAnsi="Times New Roman" w:hint="default"/>
        <w:b w:val="0"/>
        <w:i w:val="0"/>
        <w:caps w:val="0"/>
        <w:u w:val="none"/>
      </w:rPr>
    </w:lvl>
    <w:lvl w:ilvl="6">
      <w:start w:val="1"/>
      <w:numFmt w:val="decimal"/>
      <w:pStyle w:val="ABL7"/>
      <w:lvlText w:val="%7)"/>
      <w:lvlJc w:val="left"/>
      <w:pPr>
        <w:tabs>
          <w:tab w:val="num" w:pos="0"/>
        </w:tabs>
        <w:ind w:left="5040" w:hanging="720"/>
      </w:pPr>
      <w:rPr>
        <w:rFonts w:ascii="Times New Roman" w:hAnsi="Times New Roman" w:hint="default"/>
        <w:b w:val="0"/>
        <w:i w:val="0"/>
        <w:caps w:val="0"/>
        <w:u w:val="none"/>
      </w:rPr>
    </w:lvl>
    <w:lvl w:ilvl="7">
      <w:start w:val="1"/>
      <w:numFmt w:val="lowerLetter"/>
      <w:pStyle w:val="ABL8"/>
      <w:lvlText w:val="%8)"/>
      <w:lvlJc w:val="left"/>
      <w:pPr>
        <w:tabs>
          <w:tab w:val="num" w:pos="0"/>
        </w:tabs>
        <w:ind w:left="5760" w:hanging="720"/>
      </w:pPr>
      <w:rPr>
        <w:rFonts w:ascii="Times New Roman" w:hAnsi="Times New Roman" w:hint="default"/>
        <w:b w:val="0"/>
        <w:i w:val="0"/>
        <w:caps w:val="0"/>
        <w:u w:val="none"/>
      </w:rPr>
    </w:lvl>
    <w:lvl w:ilvl="8">
      <w:start w:val="1"/>
      <w:numFmt w:val="lowerRoman"/>
      <w:pStyle w:val="ABL9"/>
      <w:lvlText w:val="%9)"/>
      <w:lvlJc w:val="left"/>
      <w:pPr>
        <w:tabs>
          <w:tab w:val="num" w:pos="0"/>
        </w:tabs>
        <w:ind w:left="6480" w:hanging="720"/>
      </w:pPr>
      <w:rPr>
        <w:rFonts w:ascii="Times New Roman" w:hAnsi="Times New Roman" w:hint="default"/>
        <w:b w:val="0"/>
        <w:i w:val="0"/>
        <w:caps w:val="0"/>
        <w:u w:val="none"/>
      </w:rPr>
    </w:lvl>
  </w:abstractNum>
  <w:abstractNum w:abstractNumId="8" w15:restartNumberingAfterBreak="0">
    <w:nsid w:val="79935268"/>
    <w:multiLevelType w:val="hybridMultilevel"/>
    <w:tmpl w:val="C2609442"/>
    <w:lvl w:ilvl="0" w:tplc="D3341DB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A02F90"/>
    <w:multiLevelType w:val="singleLevel"/>
    <w:tmpl w:val="ECD89B84"/>
    <w:lvl w:ilvl="0">
      <w:start w:val="1"/>
      <w:numFmt w:val="lowerLetter"/>
      <w:lvlText w:val="%1)"/>
      <w:lvlJc w:val="left"/>
      <w:pPr>
        <w:tabs>
          <w:tab w:val="num" w:pos="720"/>
        </w:tabs>
        <w:ind w:left="720" w:hanging="720"/>
      </w:pPr>
      <w:rPr>
        <w:rFonts w:hint="default"/>
      </w:rPr>
    </w:lvl>
  </w:abstractNum>
  <w:num w:numId="1">
    <w:abstractNumId w:val="1"/>
  </w:num>
  <w:num w:numId="2">
    <w:abstractNumId w:val="6"/>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7"/>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8"/>
  </w:num>
  <w:num w:numId="28">
    <w:abstractNumId w:val="0"/>
  </w:num>
  <w:num w:numId="29">
    <w:abstractNumId w:val="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activeWritingStyle w:appName="MSWord" w:lang="en-CA" w:vendorID="64" w:dllVersion="131077" w:nlCheck="1" w:checkStyle="1"/>
  <w:activeWritingStyle w:appName="MSWord" w:lang="en-GB" w:vendorID="64" w:dllVersion="131077" w:nlCheck="1" w:checkStyle="1"/>
  <w:activeWritingStyle w:appName="MSWord" w:lang="en-CA" w:vendorID="64" w:dllVersion="131078" w:nlCheck="1" w:checkStyle="1"/>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1" w:val="l9x602!.WPD"/>
    <w:docVar w:name="DOCX97_10" w:val="23/03/2001 6:27:00 PM"/>
    <w:docVar w:name="DOCX97_11" w:val="100138"/>
    <w:docVar w:name="DOCX97_2" w:val="C:\DocX97\convert\l9x602!.WPD"/>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C:\DocX97\convert\l9x602!.DOC"/>
    <w:docVar w:name="DOCX97_40" w:val="YesBackTabs"/>
    <w:docVar w:name="DOCX97_42" w:val="0Footnotes"/>
    <w:docVar w:name="DOCX97_43" w:val="0Endnotes"/>
    <w:docVar w:name="DOCX97_45" w:val="1"/>
    <w:docVar w:name="DOCX97_46" w:val="1"/>
    <w:docVar w:name="DOCX97_47" w:val="1"/>
    <w:docVar w:name="DOCX97_48" w:val="1"/>
    <w:docVar w:name="DOCX97_49" w:val="14"/>
    <w:docVar w:name="DOCX97_5" w:val="179576"/>
    <w:docVar w:name="DOCX97_50" w:val="Times New Roman Regular"/>
    <w:docVar w:name="DOCX97_51" w:val="NoDocType"/>
    <w:docVar w:name="DOCX97_52" w:val="Document"/>
    <w:docVar w:name="DOCX97_53" w:val="NoBoxes"/>
    <w:docVar w:name="DOCX97_54" w:val="YesLeading"/>
    <w:docVar w:name="DOCX97_55" w:val="9"/>
    <w:docVar w:name="DOCX97_58" w:val="GoodLabelDoc"/>
    <w:docVar w:name="DOCX97_59" w:val="8.5"/>
    <w:docVar w:name="DOCX97_6" w:val="300544"/>
    <w:docVar w:name="DOCX97_61" w:val="NoSpacers"/>
    <w:docVar w:name="DOCX97_66" w:val="GoodQuotes"/>
    <w:docVar w:name="DOCX97_89" w:val="DXWordPerfectMacrosDone"/>
    <w:docVar w:name="DOCX97_90" w:val="DocX97WPDone"/>
    <w:docVar w:name="DOCX97_91" w:val="Aird &amp; Berlis"/>
    <w:docVar w:name="DocXParaNum" w:val="Done"/>
  </w:docVars>
  <w:rsids>
    <w:rsidRoot w:val="00AA2D0B"/>
    <w:rsid w:val="00024022"/>
    <w:rsid w:val="0008011A"/>
    <w:rsid w:val="001120AB"/>
    <w:rsid w:val="00141DB7"/>
    <w:rsid w:val="001D2EC3"/>
    <w:rsid w:val="00365614"/>
    <w:rsid w:val="00476E60"/>
    <w:rsid w:val="007E0144"/>
    <w:rsid w:val="008F7B99"/>
    <w:rsid w:val="009D4C5D"/>
    <w:rsid w:val="009E6CEB"/>
    <w:rsid w:val="00AA2D0B"/>
    <w:rsid w:val="00AE2DBE"/>
    <w:rsid w:val="00F558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487A7C"/>
  <w15:chartTrackingRefBased/>
  <w15:docId w15:val="{99DCD0B0-A22C-4441-9C1E-291F5CB3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240"/>
      <w:outlineLvl w:val="0"/>
    </w:pPr>
    <w:rPr>
      <w:b/>
      <w:kern w:val="28"/>
      <w:sz w:val="28"/>
    </w:rPr>
  </w:style>
  <w:style w:type="paragraph" w:styleId="Heading2">
    <w:name w:val="heading 2"/>
    <w:basedOn w:val="Normal"/>
    <w:next w:val="Normal"/>
    <w:qFormat/>
    <w:pPr>
      <w:keepNext/>
      <w:spacing w:before="240" w:after="240"/>
      <w:outlineLvl w:val="1"/>
    </w:pPr>
    <w:rPr>
      <w:b/>
      <w:i/>
    </w:rPr>
  </w:style>
  <w:style w:type="paragraph" w:styleId="Heading3">
    <w:name w:val="heading 3"/>
    <w:basedOn w:val="Normal"/>
    <w:next w:val="Normal"/>
    <w:qFormat/>
    <w:pPr>
      <w:keepNext/>
      <w:spacing w:before="240" w:after="240"/>
      <w:outlineLvl w:val="2"/>
    </w:pPr>
  </w:style>
  <w:style w:type="paragraph" w:styleId="Heading4">
    <w:name w:val="heading 4"/>
    <w:basedOn w:val="Normal"/>
    <w:qFormat/>
    <w:pPr>
      <w:tabs>
        <w:tab w:val="left" w:pos="1440"/>
      </w:tabs>
      <w:suppressAutoHyphens/>
      <w:spacing w:after="240"/>
      <w:outlineLvl w:val="3"/>
    </w:pPr>
    <w:rPr>
      <w:snapToGrid w:val="0"/>
    </w:rPr>
  </w:style>
  <w:style w:type="paragraph" w:styleId="Heading5">
    <w:name w:val="heading 5"/>
    <w:basedOn w:val="Normal"/>
    <w:qFormat/>
    <w:pPr>
      <w:suppressAutoHyphens/>
      <w:spacing w:after="240"/>
      <w:outlineLvl w:val="4"/>
    </w:pPr>
    <w:rPr>
      <w:snapToGrid w:val="0"/>
    </w:rPr>
  </w:style>
  <w:style w:type="paragraph" w:styleId="Heading6">
    <w:name w:val="heading 6"/>
    <w:basedOn w:val="Normal"/>
    <w:qFormat/>
    <w:pPr>
      <w:suppressAutoHyphens/>
      <w:spacing w:after="240"/>
      <w:outlineLvl w:val="5"/>
    </w:pPr>
    <w:rPr>
      <w:snapToGrid w:val="0"/>
    </w:rPr>
  </w:style>
  <w:style w:type="paragraph" w:styleId="Heading7">
    <w:name w:val="heading 7"/>
    <w:basedOn w:val="Normal"/>
    <w:qFormat/>
    <w:pPr>
      <w:suppressAutoHyphens/>
      <w:spacing w:after="240"/>
      <w:outlineLvl w:val="6"/>
    </w:pPr>
    <w:rPr>
      <w:snapToGrid w:val="0"/>
    </w:rPr>
  </w:style>
  <w:style w:type="paragraph" w:styleId="Heading8">
    <w:name w:val="heading 8"/>
    <w:basedOn w:val="Normal"/>
    <w:qFormat/>
    <w:pPr>
      <w:suppressAutoHyphens/>
      <w:spacing w:after="240"/>
      <w:outlineLvl w:val="7"/>
    </w:pPr>
    <w:rPr>
      <w:snapToGrid w:val="0"/>
    </w:rPr>
  </w:style>
  <w:style w:type="paragraph" w:styleId="Heading9">
    <w:name w:val="heading 9"/>
    <w:basedOn w:val="Normal"/>
    <w:qFormat/>
    <w:pPr>
      <w:suppressAutoHyphens/>
      <w:spacing w:after="240"/>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240"/>
      <w:ind w:left="1440" w:right="1440"/>
    </w:pPr>
  </w:style>
  <w:style w:type="paragraph" w:customStyle="1" w:styleId="BlockTextJ">
    <w:name w:val="Block Text J"/>
    <w:basedOn w:val="Normal"/>
    <w:pPr>
      <w:spacing w:after="240"/>
      <w:ind w:left="1440" w:right="1440"/>
      <w:jc w:val="both"/>
    </w:pPr>
  </w:style>
  <w:style w:type="paragraph" w:styleId="BodyText">
    <w:name w:val="Body Text"/>
    <w:basedOn w:val="Normal"/>
    <w:semiHidden/>
    <w:pPr>
      <w:spacing w:after="240"/>
      <w:jc w:val="both"/>
    </w:pPr>
    <w:rPr>
      <w:sz w:val="18"/>
    </w:rPr>
  </w:style>
  <w:style w:type="paragraph" w:styleId="BodyText2">
    <w:name w:val="Body Text 2"/>
    <w:basedOn w:val="BodyText"/>
    <w:semiHidden/>
    <w:pPr>
      <w:spacing w:line="480" w:lineRule="auto"/>
    </w:pPr>
  </w:style>
  <w:style w:type="paragraph" w:customStyle="1" w:styleId="BodyText2J">
    <w:name w:val="Body Text 2 J"/>
    <w:basedOn w:val="Normal"/>
    <w:pPr>
      <w:spacing w:line="480" w:lineRule="auto"/>
      <w:jc w:val="both"/>
    </w:pPr>
  </w:style>
  <w:style w:type="paragraph" w:styleId="BodyText3">
    <w:name w:val="Body Text 3"/>
    <w:basedOn w:val="BodyText"/>
    <w:semiHidden/>
    <w:pPr>
      <w:spacing w:line="720" w:lineRule="auto"/>
    </w:pPr>
  </w:style>
  <w:style w:type="paragraph" w:customStyle="1" w:styleId="BodyText3J">
    <w:name w:val="Body Text 3 J"/>
    <w:basedOn w:val="Normal"/>
    <w:pPr>
      <w:spacing w:line="720" w:lineRule="auto"/>
      <w:jc w:val="both"/>
    </w:pPr>
  </w:style>
  <w:style w:type="paragraph" w:styleId="BodyTextFirstIndent">
    <w:name w:val="Body Text First Indent"/>
    <w:basedOn w:val="BodyText"/>
    <w:semiHidden/>
    <w:pPr>
      <w:ind w:firstLine="720"/>
    </w:pPr>
  </w:style>
  <w:style w:type="paragraph" w:styleId="BodyTextIndent">
    <w:name w:val="Body Text Indent"/>
    <w:basedOn w:val="Normal"/>
    <w:semiHidden/>
    <w:pPr>
      <w:spacing w:before="120" w:after="240"/>
      <w:ind w:left="720"/>
      <w:jc w:val="both"/>
    </w:pPr>
    <w:rPr>
      <w:sz w:val="18"/>
    </w:rPr>
  </w:style>
  <w:style w:type="paragraph" w:styleId="BodyTextFirstIndent2">
    <w:name w:val="Body Text First Indent 2"/>
    <w:basedOn w:val="BodyText"/>
    <w:semiHidden/>
    <w:pPr>
      <w:spacing w:line="480" w:lineRule="auto"/>
      <w:ind w:firstLine="720"/>
    </w:pPr>
  </w:style>
  <w:style w:type="paragraph" w:customStyle="1" w:styleId="BodyTextFirstIndent2J">
    <w:name w:val="Body Text First Indent 2 J"/>
    <w:basedOn w:val="BodyText2"/>
    <w:pPr>
      <w:spacing w:after="0"/>
      <w:ind w:firstLine="720"/>
    </w:pPr>
  </w:style>
  <w:style w:type="paragraph" w:customStyle="1" w:styleId="BodyTextJ">
    <w:name w:val="Body Text J"/>
    <w:basedOn w:val="Normal"/>
    <w:pPr>
      <w:spacing w:after="240"/>
      <w:jc w:val="both"/>
    </w:pPr>
  </w:style>
  <w:style w:type="paragraph" w:customStyle="1" w:styleId="BodyTextFirstIndentJ">
    <w:name w:val="Body Text First Indent J"/>
    <w:basedOn w:val="BodyTextJ"/>
    <w:pPr>
      <w:ind w:left="720"/>
    </w:pPr>
  </w:style>
  <w:style w:type="paragraph" w:styleId="BodyTextIndent2">
    <w:name w:val="Body Text Indent 2"/>
    <w:basedOn w:val="BodyText"/>
    <w:semiHidden/>
    <w:pPr>
      <w:spacing w:line="480" w:lineRule="auto"/>
      <w:ind w:firstLine="720"/>
    </w:pPr>
  </w:style>
  <w:style w:type="paragraph" w:styleId="BodyTextIndent3">
    <w:name w:val="Body Text Indent 3"/>
    <w:basedOn w:val="BodyText"/>
    <w:semiHidden/>
    <w:pPr>
      <w:spacing w:line="720" w:lineRule="auto"/>
      <w:ind w:firstLine="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ReturnAddress">
    <w:name w:val="Return Address"/>
    <w:basedOn w:val="Normal"/>
    <w:pPr>
      <w:tabs>
        <w:tab w:val="center" w:pos="1080"/>
        <w:tab w:val="center" w:pos="4680"/>
        <w:tab w:val="left" w:pos="7740"/>
      </w:tabs>
    </w:pPr>
    <w:rPr>
      <w:sz w:val="17"/>
    </w:rPr>
  </w:style>
  <w:style w:type="paragraph" w:styleId="Title">
    <w:name w:val="Title"/>
    <w:basedOn w:val="Normal"/>
    <w:qFormat/>
    <w:pPr>
      <w:spacing w:after="240"/>
      <w:jc w:val="center"/>
    </w:pPr>
  </w:style>
  <w:style w:type="paragraph" w:styleId="TOC1">
    <w:name w:val="toc 1"/>
    <w:basedOn w:val="Normal"/>
    <w:next w:val="Normal"/>
    <w:autoRedefine/>
    <w:semiHidden/>
    <w:rPr>
      <w:lang w:val="en-US"/>
    </w:rPr>
  </w:style>
  <w:style w:type="paragraph" w:styleId="TOC2">
    <w:name w:val="toc 2"/>
    <w:basedOn w:val="Normal"/>
    <w:next w:val="Normal"/>
    <w:autoRedefine/>
    <w:semiHidden/>
    <w:pPr>
      <w:ind w:left="240"/>
    </w:pPr>
    <w:rPr>
      <w:lang w:val="en-US"/>
    </w:rPr>
  </w:style>
  <w:style w:type="paragraph" w:styleId="TOC3">
    <w:name w:val="toc 3"/>
    <w:basedOn w:val="Normal"/>
    <w:next w:val="Normal"/>
    <w:autoRedefine/>
    <w:semiHidden/>
    <w:pPr>
      <w:ind w:left="500"/>
    </w:pPr>
  </w:style>
  <w:style w:type="paragraph" w:styleId="TOC4">
    <w:name w:val="toc 4"/>
    <w:basedOn w:val="Normal"/>
    <w:next w:val="Normal"/>
    <w:autoRedefine/>
    <w:semiHidden/>
    <w:pPr>
      <w:ind w:left="750"/>
    </w:pPr>
  </w:style>
  <w:style w:type="paragraph" w:styleId="TOC5">
    <w:name w:val="toc 5"/>
    <w:basedOn w:val="Normal"/>
    <w:next w:val="Normal"/>
    <w:autoRedefine/>
    <w:semiHidden/>
    <w:pPr>
      <w:ind w:left="1000"/>
    </w:pPr>
  </w:style>
  <w:style w:type="paragraph" w:styleId="TOC6">
    <w:name w:val="toc 6"/>
    <w:basedOn w:val="Normal"/>
    <w:next w:val="Normal"/>
    <w:autoRedefine/>
    <w:semiHidden/>
    <w:pPr>
      <w:ind w:left="1250"/>
    </w:pPr>
  </w:style>
  <w:style w:type="paragraph" w:styleId="TOC7">
    <w:name w:val="toc 7"/>
    <w:basedOn w:val="Normal"/>
    <w:next w:val="Normal"/>
    <w:autoRedefine/>
    <w:semiHidden/>
    <w:pPr>
      <w:ind w:left="1500"/>
    </w:pPr>
  </w:style>
  <w:style w:type="paragraph" w:styleId="TOC8">
    <w:name w:val="toc 8"/>
    <w:basedOn w:val="Normal"/>
    <w:next w:val="Normal"/>
    <w:autoRedefine/>
    <w:semiHidden/>
    <w:pPr>
      <w:ind w:left="1750"/>
    </w:pPr>
  </w:style>
  <w:style w:type="paragraph" w:styleId="TOC9">
    <w:name w:val="toc 9"/>
    <w:basedOn w:val="Normal"/>
    <w:next w:val="Normal"/>
    <w:autoRedefine/>
    <w:semiHidden/>
    <w:pPr>
      <w:ind w:left="2000"/>
    </w:pPr>
  </w:style>
  <w:style w:type="character" w:customStyle="1" w:styleId="ParaNum">
    <w:name w:val="ParaNum"/>
    <w:basedOn w:val="DefaultParagraphFont"/>
  </w:style>
  <w:style w:type="paragraph" w:customStyle="1" w:styleId="DocX97Comment">
    <w:name w:val="DocX97Comment"/>
    <w:basedOn w:val="Normal"/>
    <w:rPr>
      <w:b/>
      <w:i/>
      <w:color w:val="FF0000"/>
      <w:sz w:val="16"/>
      <w:szCs w:val="20"/>
      <w:lang w:val="en-US"/>
    </w:rPr>
  </w:style>
  <w:style w:type="paragraph" w:styleId="Subtitle">
    <w:name w:val="Subtitle"/>
    <w:basedOn w:val="Normal"/>
    <w:qFormat/>
    <w:pPr>
      <w:spacing w:after="60"/>
      <w:jc w:val="center"/>
      <w:outlineLvl w:val="1"/>
    </w:pPr>
    <w:rPr>
      <w:rFonts w:cs="Arial"/>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ABARTL1">
    <w:name w:val="AB ART L1"/>
    <w:basedOn w:val="Normal"/>
    <w:pPr>
      <w:keepNext/>
      <w:numPr>
        <w:numId w:val="14"/>
      </w:numPr>
      <w:spacing w:before="240" w:after="240"/>
      <w:jc w:val="center"/>
      <w:outlineLvl w:val="0"/>
    </w:pPr>
    <w:rPr>
      <w:rFonts w:ascii="Times New Roman Bold" w:hAnsi="Times New Roman Bold"/>
      <w:b/>
      <w:bCs/>
      <w:caps/>
      <w:kern w:val="28"/>
    </w:rPr>
  </w:style>
  <w:style w:type="paragraph" w:customStyle="1" w:styleId="ABARTL2">
    <w:name w:val="AB ART L2"/>
    <w:basedOn w:val="Normal"/>
    <w:pPr>
      <w:keepNext/>
      <w:numPr>
        <w:ilvl w:val="1"/>
        <w:numId w:val="14"/>
      </w:numPr>
      <w:spacing w:after="240"/>
      <w:jc w:val="both"/>
      <w:outlineLvl w:val="1"/>
    </w:pPr>
    <w:rPr>
      <w:rFonts w:ascii="Times New Roman Bold" w:hAnsi="Times New Roman Bold"/>
      <w:b/>
      <w:bCs/>
      <w:kern w:val="28"/>
      <w:sz w:val="18"/>
    </w:rPr>
  </w:style>
  <w:style w:type="paragraph" w:customStyle="1" w:styleId="ABARTL3">
    <w:name w:val="AB ART L3"/>
    <w:basedOn w:val="Normal"/>
    <w:pPr>
      <w:numPr>
        <w:ilvl w:val="2"/>
        <w:numId w:val="14"/>
      </w:numPr>
      <w:spacing w:after="240"/>
      <w:jc w:val="both"/>
      <w:outlineLvl w:val="2"/>
    </w:pPr>
    <w:rPr>
      <w:bCs/>
      <w:kern w:val="28"/>
      <w:sz w:val="18"/>
    </w:rPr>
  </w:style>
  <w:style w:type="paragraph" w:customStyle="1" w:styleId="ABARTL4">
    <w:name w:val="AB ART L4"/>
    <w:basedOn w:val="Normal"/>
    <w:pPr>
      <w:numPr>
        <w:ilvl w:val="3"/>
        <w:numId w:val="14"/>
      </w:numPr>
      <w:spacing w:after="240"/>
      <w:jc w:val="both"/>
      <w:outlineLvl w:val="3"/>
    </w:pPr>
    <w:rPr>
      <w:bCs/>
      <w:kern w:val="28"/>
      <w:sz w:val="18"/>
    </w:rPr>
  </w:style>
  <w:style w:type="paragraph" w:customStyle="1" w:styleId="ABARTL5">
    <w:name w:val="AB ART L5"/>
    <w:basedOn w:val="Normal"/>
    <w:pPr>
      <w:numPr>
        <w:ilvl w:val="4"/>
        <w:numId w:val="14"/>
      </w:numPr>
      <w:spacing w:after="240"/>
      <w:jc w:val="both"/>
      <w:outlineLvl w:val="4"/>
    </w:pPr>
    <w:rPr>
      <w:bCs/>
      <w:kern w:val="28"/>
    </w:rPr>
  </w:style>
  <w:style w:type="paragraph" w:customStyle="1" w:styleId="ABARTL6">
    <w:name w:val="AB ART L6"/>
    <w:basedOn w:val="Normal"/>
    <w:pPr>
      <w:numPr>
        <w:ilvl w:val="5"/>
        <w:numId w:val="14"/>
      </w:numPr>
      <w:spacing w:after="240"/>
      <w:jc w:val="both"/>
      <w:outlineLvl w:val="5"/>
    </w:pPr>
    <w:rPr>
      <w:bCs/>
      <w:kern w:val="28"/>
    </w:rPr>
  </w:style>
  <w:style w:type="paragraph" w:customStyle="1" w:styleId="ABARTL7">
    <w:name w:val="AB ART L7"/>
    <w:basedOn w:val="Normal"/>
    <w:pPr>
      <w:numPr>
        <w:ilvl w:val="6"/>
        <w:numId w:val="14"/>
      </w:numPr>
      <w:spacing w:after="240"/>
      <w:jc w:val="both"/>
      <w:outlineLvl w:val="6"/>
    </w:pPr>
    <w:rPr>
      <w:bCs/>
      <w:kern w:val="28"/>
    </w:rPr>
  </w:style>
  <w:style w:type="paragraph" w:customStyle="1" w:styleId="ABARTL8">
    <w:name w:val="AB ART L8"/>
    <w:basedOn w:val="Normal"/>
    <w:pPr>
      <w:numPr>
        <w:ilvl w:val="7"/>
        <w:numId w:val="14"/>
      </w:numPr>
      <w:spacing w:after="240"/>
      <w:jc w:val="both"/>
      <w:outlineLvl w:val="7"/>
    </w:pPr>
    <w:rPr>
      <w:bCs/>
      <w:kern w:val="28"/>
    </w:rPr>
  </w:style>
  <w:style w:type="paragraph" w:customStyle="1" w:styleId="ABARTL9">
    <w:name w:val="AB ART L9"/>
    <w:basedOn w:val="Normal"/>
    <w:pPr>
      <w:numPr>
        <w:ilvl w:val="8"/>
        <w:numId w:val="14"/>
      </w:numPr>
      <w:spacing w:after="240"/>
      <w:jc w:val="both"/>
      <w:outlineLvl w:val="8"/>
    </w:pPr>
    <w:rPr>
      <w:bCs/>
      <w:kern w:val="28"/>
    </w:rPr>
  </w:style>
  <w:style w:type="paragraph" w:customStyle="1" w:styleId="ABRecitalL1">
    <w:name w:val="AB Recital L1"/>
    <w:basedOn w:val="Normal"/>
    <w:pPr>
      <w:numPr>
        <w:numId w:val="2"/>
      </w:numPr>
      <w:tabs>
        <w:tab w:val="clear" w:pos="360"/>
      </w:tabs>
      <w:spacing w:before="240" w:after="240"/>
      <w:ind w:left="720" w:hanging="720"/>
      <w:jc w:val="both"/>
      <w:outlineLvl w:val="0"/>
    </w:pPr>
    <w:rPr>
      <w:kern w:val="28"/>
    </w:rPr>
  </w:style>
  <w:style w:type="paragraph" w:customStyle="1" w:styleId="ABRecitalL2">
    <w:name w:val="AB Recital L2"/>
    <w:basedOn w:val="Normal"/>
    <w:pPr>
      <w:numPr>
        <w:ilvl w:val="1"/>
        <w:numId w:val="2"/>
      </w:numPr>
      <w:spacing w:before="240" w:after="240"/>
      <w:outlineLvl w:val="1"/>
    </w:pPr>
    <w:rPr>
      <w:kern w:val="28"/>
    </w:rPr>
  </w:style>
  <w:style w:type="paragraph" w:customStyle="1" w:styleId="ABRecitalL3">
    <w:name w:val="AB Recital L3"/>
    <w:basedOn w:val="Normal"/>
    <w:pPr>
      <w:numPr>
        <w:ilvl w:val="2"/>
        <w:numId w:val="2"/>
      </w:numPr>
      <w:spacing w:before="240" w:after="240"/>
      <w:outlineLvl w:val="2"/>
    </w:pPr>
    <w:rPr>
      <w:kern w:val="28"/>
    </w:rPr>
  </w:style>
  <w:style w:type="paragraph" w:customStyle="1" w:styleId="ABRecitalL4">
    <w:name w:val="AB Recital L4"/>
    <w:basedOn w:val="Normal"/>
    <w:pPr>
      <w:numPr>
        <w:ilvl w:val="3"/>
        <w:numId w:val="2"/>
      </w:numPr>
      <w:spacing w:before="240" w:after="240"/>
      <w:outlineLvl w:val="3"/>
    </w:pPr>
    <w:rPr>
      <w:kern w:val="28"/>
    </w:rPr>
  </w:style>
  <w:style w:type="paragraph" w:customStyle="1" w:styleId="ABRecitalL5">
    <w:name w:val="AB Recital L5"/>
    <w:basedOn w:val="Normal"/>
    <w:pPr>
      <w:numPr>
        <w:ilvl w:val="4"/>
        <w:numId w:val="2"/>
      </w:numPr>
      <w:spacing w:before="240" w:after="240"/>
      <w:outlineLvl w:val="4"/>
    </w:pPr>
    <w:rPr>
      <w:kern w:val="28"/>
    </w:rPr>
  </w:style>
  <w:style w:type="paragraph" w:customStyle="1" w:styleId="ABRecitalL6">
    <w:name w:val="AB Recital L6"/>
    <w:basedOn w:val="Normal"/>
    <w:pPr>
      <w:numPr>
        <w:ilvl w:val="5"/>
        <w:numId w:val="2"/>
      </w:numPr>
      <w:spacing w:before="240" w:after="240"/>
      <w:outlineLvl w:val="5"/>
    </w:pPr>
    <w:rPr>
      <w:kern w:val="28"/>
    </w:rPr>
  </w:style>
  <w:style w:type="paragraph" w:customStyle="1" w:styleId="ABRecitalL7">
    <w:name w:val="AB Recital L7"/>
    <w:basedOn w:val="Normal"/>
    <w:pPr>
      <w:numPr>
        <w:ilvl w:val="6"/>
        <w:numId w:val="2"/>
      </w:numPr>
      <w:spacing w:before="240" w:after="240"/>
      <w:jc w:val="center"/>
      <w:outlineLvl w:val="6"/>
    </w:pPr>
    <w:rPr>
      <w:caps/>
      <w:kern w:val="28"/>
    </w:rPr>
  </w:style>
  <w:style w:type="paragraph" w:customStyle="1" w:styleId="ABRecitalL8">
    <w:name w:val="AB Recital L8"/>
    <w:basedOn w:val="Normal"/>
    <w:pPr>
      <w:numPr>
        <w:ilvl w:val="7"/>
        <w:numId w:val="2"/>
      </w:numPr>
      <w:spacing w:before="240" w:after="240"/>
      <w:outlineLvl w:val="7"/>
    </w:pPr>
    <w:rPr>
      <w:kern w:val="28"/>
    </w:rPr>
  </w:style>
  <w:style w:type="paragraph" w:customStyle="1" w:styleId="ABRecitalL9">
    <w:name w:val="AB Recital L9"/>
    <w:basedOn w:val="Normal"/>
    <w:pPr>
      <w:numPr>
        <w:ilvl w:val="8"/>
        <w:numId w:val="2"/>
      </w:numPr>
      <w:spacing w:before="240" w:after="240"/>
      <w:outlineLvl w:val="8"/>
    </w:pPr>
    <w:rPr>
      <w:kern w:val="28"/>
    </w:rPr>
  </w:style>
  <w:style w:type="paragraph" w:customStyle="1" w:styleId="katia-L1">
    <w:name w:val="katia-L1"/>
    <w:basedOn w:val="Normal"/>
    <w:pPr>
      <w:spacing w:before="240" w:after="240"/>
      <w:jc w:val="both"/>
    </w:pPr>
  </w:style>
  <w:style w:type="paragraph" w:customStyle="1" w:styleId="ABL1">
    <w:name w:val="AB L1"/>
    <w:basedOn w:val="Normal"/>
    <w:pPr>
      <w:numPr>
        <w:numId w:val="36"/>
      </w:numPr>
      <w:spacing w:after="240"/>
      <w:jc w:val="both"/>
      <w:outlineLvl w:val="0"/>
    </w:pPr>
    <w:rPr>
      <w:kern w:val="28"/>
      <w:sz w:val="18"/>
    </w:rPr>
  </w:style>
  <w:style w:type="paragraph" w:customStyle="1" w:styleId="ABL2">
    <w:name w:val="AB L2"/>
    <w:basedOn w:val="Normal"/>
    <w:pPr>
      <w:numPr>
        <w:ilvl w:val="1"/>
        <w:numId w:val="36"/>
      </w:numPr>
      <w:spacing w:after="240"/>
      <w:jc w:val="both"/>
      <w:outlineLvl w:val="1"/>
    </w:pPr>
    <w:rPr>
      <w:kern w:val="28"/>
      <w:sz w:val="18"/>
    </w:rPr>
  </w:style>
  <w:style w:type="paragraph" w:customStyle="1" w:styleId="ABL3">
    <w:name w:val="AB L3"/>
    <w:basedOn w:val="Normal"/>
    <w:pPr>
      <w:numPr>
        <w:ilvl w:val="2"/>
        <w:numId w:val="36"/>
      </w:numPr>
      <w:spacing w:after="240"/>
      <w:jc w:val="both"/>
      <w:outlineLvl w:val="2"/>
    </w:pPr>
    <w:rPr>
      <w:kern w:val="28"/>
      <w:sz w:val="18"/>
    </w:rPr>
  </w:style>
  <w:style w:type="paragraph" w:customStyle="1" w:styleId="ABL4">
    <w:name w:val="AB L4"/>
    <w:basedOn w:val="Normal"/>
    <w:pPr>
      <w:numPr>
        <w:ilvl w:val="3"/>
        <w:numId w:val="36"/>
      </w:numPr>
      <w:spacing w:after="240"/>
      <w:jc w:val="both"/>
      <w:outlineLvl w:val="3"/>
    </w:pPr>
    <w:rPr>
      <w:kern w:val="28"/>
    </w:rPr>
  </w:style>
  <w:style w:type="paragraph" w:customStyle="1" w:styleId="ABL5">
    <w:name w:val="AB L5"/>
    <w:basedOn w:val="Normal"/>
    <w:pPr>
      <w:numPr>
        <w:ilvl w:val="4"/>
        <w:numId w:val="36"/>
      </w:numPr>
      <w:spacing w:after="240"/>
      <w:jc w:val="both"/>
      <w:outlineLvl w:val="4"/>
    </w:pPr>
    <w:rPr>
      <w:kern w:val="28"/>
    </w:rPr>
  </w:style>
  <w:style w:type="paragraph" w:customStyle="1" w:styleId="ABL6">
    <w:name w:val="AB L6"/>
    <w:basedOn w:val="Normal"/>
    <w:pPr>
      <w:numPr>
        <w:ilvl w:val="5"/>
        <w:numId w:val="36"/>
      </w:numPr>
      <w:spacing w:after="240"/>
      <w:jc w:val="both"/>
      <w:outlineLvl w:val="5"/>
    </w:pPr>
    <w:rPr>
      <w:kern w:val="28"/>
    </w:rPr>
  </w:style>
  <w:style w:type="paragraph" w:customStyle="1" w:styleId="ABL7">
    <w:name w:val="AB L7"/>
    <w:basedOn w:val="Normal"/>
    <w:pPr>
      <w:numPr>
        <w:ilvl w:val="6"/>
        <w:numId w:val="36"/>
      </w:numPr>
      <w:spacing w:after="240"/>
      <w:jc w:val="both"/>
      <w:outlineLvl w:val="6"/>
    </w:pPr>
    <w:rPr>
      <w:kern w:val="28"/>
    </w:rPr>
  </w:style>
  <w:style w:type="paragraph" w:customStyle="1" w:styleId="ABL8">
    <w:name w:val="AB L8"/>
    <w:basedOn w:val="Normal"/>
    <w:pPr>
      <w:numPr>
        <w:ilvl w:val="7"/>
        <w:numId w:val="36"/>
      </w:numPr>
      <w:spacing w:after="240"/>
      <w:jc w:val="both"/>
      <w:outlineLvl w:val="7"/>
    </w:pPr>
    <w:rPr>
      <w:kern w:val="28"/>
    </w:rPr>
  </w:style>
  <w:style w:type="paragraph" w:customStyle="1" w:styleId="ABL9">
    <w:name w:val="AB L9"/>
    <w:basedOn w:val="Normal"/>
    <w:pPr>
      <w:numPr>
        <w:ilvl w:val="8"/>
        <w:numId w:val="36"/>
      </w:numPr>
      <w:spacing w:after="240"/>
      <w:jc w:val="both"/>
      <w:outlineLvl w:val="8"/>
    </w:pPr>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CITYPLACE</vt:lpstr>
    </vt:vector>
  </TitlesOfParts>
  <Company>Aird &amp; Berlis LLP</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Tarion Schedule "G" Certificate of Architect</dc:title>
  <dc:subject/>
  <dc:creator>Administrator</dc:creator>
  <cp:keywords>MoProj</cp:keywords>
  <dc:description/>
  <cp:lastModifiedBy>Allen Humphries</cp:lastModifiedBy>
  <cp:revision>4</cp:revision>
  <cp:lastPrinted>2004-11-26T17:14:00Z</cp:lastPrinted>
  <dcterms:created xsi:type="dcterms:W3CDTF">2020-05-29T17:41:00Z</dcterms:created>
  <dcterms:modified xsi:type="dcterms:W3CDTF">2020-06-01T19:49:00Z</dcterms:modified>
  <cp:category/>
</cp:coreProperties>
</file>